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CC38"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全国科技名词委科研项目2025年结项项目公示</w:t>
      </w:r>
    </w:p>
    <w:p w14:paraId="721B8049">
      <w:pPr>
        <w:rPr>
          <w:rFonts w:hint="eastAsia" w:ascii="仿宋_GB2312" w:eastAsia="仿宋_GB2312"/>
          <w:sz w:val="28"/>
          <w:szCs w:val="28"/>
        </w:rPr>
      </w:pPr>
    </w:p>
    <w:p w14:paraId="6E2F16C9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关于开展全国科学技术名词审定委员会科研项目结项工作的通知》（科词委字〔2024〕53号），全国科技名词委于近期组织开展了2025年科研项目结项工作。根据《全国科技名词委科研项目管理办法》，现将全国科技名词委2025年度科研结项项目名单予以公示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见附件），</w:t>
      </w:r>
      <w:r>
        <w:rPr>
          <w:rFonts w:hint="eastAsia" w:ascii="仿宋_GB2312" w:eastAsia="仿宋_GB2312"/>
          <w:sz w:val="28"/>
          <w:szCs w:val="28"/>
        </w:rPr>
        <w:t>公示时间为2025年5月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日—5月2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日。公示期内，如有异议，请与我委联系。</w:t>
      </w:r>
    </w:p>
    <w:p w14:paraId="1F8A0147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一、结项办理</w:t>
      </w:r>
    </w:p>
    <w:p w14:paraId="0C5FB5C5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结项证书和结项证明将由全国科技名词委发送至项目负责人邮箱，纸质结项证书和结项证明将邮寄至项目负责人通讯地址。未通过结项鉴定的项目，按要求整改并参加2026年集中鉴定，如仍不符合结项条件或二次结项鉴定不通过，将中止研究或撤项。</w:t>
      </w:r>
    </w:p>
    <w:p w14:paraId="4ECD0A27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二、经费拨付</w:t>
      </w:r>
    </w:p>
    <w:p w14:paraId="2B0B4DDD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根据《全国科学技术名词审定委员会科研项目管理办法》和财务相关要求，对通过结项的项目，我委将拨付剩余经费至依托单位。经费使用请严格遵守财务相关规定。</w:t>
      </w:r>
    </w:p>
    <w:p w14:paraId="6BB6ED00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三、联系方式</w:t>
      </w:r>
    </w:p>
    <w:p w14:paraId="63AF1168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联 系 人：王  琪 乔远波</w:t>
      </w:r>
    </w:p>
    <w:p w14:paraId="4E3BBF16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联系方式：010-64000336</w:t>
      </w:r>
    </w:p>
    <w:p w14:paraId="651E95F1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联系地址：北京市东城区东黄城根北街16号</w:t>
      </w:r>
    </w:p>
    <w:p w14:paraId="616B2E6B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邮箱：</w:t>
      </w:r>
      <w:r>
        <w:rPr>
          <w:rFonts w:ascii="Times New Roman" w:hAnsi="Times New Roman" w:eastAsia="仿宋_GB2312" w:cs="Times New Roman"/>
          <w:sz w:val="28"/>
          <w:szCs w:val="28"/>
        </w:rPr>
        <w:t>keyanban@cnterm.cn</w:t>
      </w:r>
    </w:p>
    <w:p w14:paraId="67E09FF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</w:t>
      </w:r>
    </w:p>
    <w:p w14:paraId="2F66233F"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全国科学技术名词审定委员会</w:t>
      </w:r>
    </w:p>
    <w:p w14:paraId="7987920C">
      <w:pPr>
        <w:ind w:right="56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2025年5月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</w:t>
      </w:r>
    </w:p>
    <w:p w14:paraId="6CE11411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 w14:paraId="487A7619">
      <w:pPr>
        <w:widowControl/>
        <w:shd w:val="clear" w:color="auto" w:fill="FFFFFF"/>
        <w:spacing w:before="300" w:after="300" w:line="36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>附件</w:t>
      </w:r>
    </w:p>
    <w:p w14:paraId="21416AF8">
      <w:pPr>
        <w:widowControl/>
        <w:shd w:val="clear" w:color="auto" w:fill="FFFFFF"/>
        <w:spacing w:before="300" w:after="300" w:line="36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简体" w:hAnsi="Calibri" w:eastAsia="方正小标宋简体" w:cs="Calibri"/>
          <w:color w:val="333333"/>
          <w:kern w:val="0"/>
          <w:sz w:val="36"/>
          <w:szCs w:val="36"/>
        </w:rPr>
        <w:t>全国科学技术名词审定委员会202</w:t>
      </w:r>
      <w:r>
        <w:rPr>
          <w:rFonts w:hint="eastAsia" w:ascii="方正小标宋简体" w:hAnsi="Calibri" w:eastAsia="方正小标宋简体" w:cs="Calibri"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Calibri" w:eastAsia="方正小标宋简体" w:cs="Calibri"/>
          <w:color w:val="333333"/>
          <w:kern w:val="0"/>
          <w:sz w:val="36"/>
          <w:szCs w:val="36"/>
        </w:rPr>
        <w:t>年结项项目名单</w:t>
      </w:r>
    </w:p>
    <w:p w14:paraId="3665BF4B">
      <w:pPr>
        <w:widowControl/>
        <w:shd w:val="clear" w:color="auto" w:fill="FFFFFF"/>
        <w:spacing w:before="300" w:after="300" w:line="36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tbl>
      <w:tblPr>
        <w:tblStyle w:val="13"/>
        <w:tblW w:w="8362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3682"/>
        <w:gridCol w:w="946"/>
        <w:gridCol w:w="1831"/>
        <w:gridCol w:w="1110"/>
      </w:tblGrid>
      <w:tr w14:paraId="75440E4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A6554">
            <w:pPr>
              <w:widowControl/>
              <w:spacing w:before="300" w:after="300"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CB117">
            <w:pPr>
              <w:widowControl/>
              <w:spacing w:before="300" w:after="300"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7B178">
            <w:pPr>
              <w:widowControl/>
              <w:spacing w:before="300" w:after="300"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26C4C">
            <w:pPr>
              <w:widowControl/>
              <w:spacing w:before="300" w:after="300"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785F0">
            <w:pPr>
              <w:widowControl/>
              <w:spacing w:before="300" w:after="300"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4"/>
              </w:rPr>
              <w:t>结项意见</w:t>
            </w:r>
          </w:p>
        </w:tc>
      </w:tr>
      <w:tr w14:paraId="0A1F700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FF95E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CC50D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本体构建视阈下的中医疫病学术语体系建设研究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A844D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谷晓红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226DC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北京中医药大学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C00CA">
            <w:pPr>
              <w:widowControl/>
              <w:spacing w:before="300" w:after="300" w:line="360" w:lineRule="atLeas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619789F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FA2DA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6824D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谱牒学常用术语概念体系建构研究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E003D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安志伟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0B320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山西省社会科学院语言研究所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372D1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58C0831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D946A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792D7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敦煌文献中专有名词的分类及英译策略研究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D6475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曾丽馨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C702D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兰州城市学院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66237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76195BB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E1911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35FE9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基于术语词频和文献计量方面的学科热点及发展态势研究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FE609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袁勤俭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0CF7C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南京大学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9234E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53BF2C0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B4282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548D5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从秦汉时期的中医学术语看中华传统文化传承的价值与意义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A15EE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彭鑫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94F67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中国中医科学院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5F9CB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2F7D76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5AF39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82A17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中国书法汉英语料库及术语库建设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08A23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金凯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2A467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齐鲁工业大学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AB524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46EADC5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80B6E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AFCBD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基于平行语料库的民航国际规章术语翻译研究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0A877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黄德先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7AC57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中国民用航空飞行学院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A341A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1635DF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7F913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65623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术语修辞与中国特色哲学社会科学话语体系建设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A7B9B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张春泉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EDFD7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西南大学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81781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1A74540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19108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D7249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传染病核心术语汉译研究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A6CE6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缪蓬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2BA94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上海理工大学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E00E2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214DEB6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B3AEE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AECB7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中医小儿推拿学科术语规范化研究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33A19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王艳国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C38BF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天津中医药大学第二附属医院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FA003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72D7C65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BF932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03E8F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基于深度学习的术语概念语义图谱构建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5868A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王裴岩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1AED0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沈阳航空航天大学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BC374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4A4E4EC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0DEF3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BEE41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基于语料库的“中国关键词”核心术语日译及传播研究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CD353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孙成志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E9D09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大连理工大学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0DB1B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40B8C7E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391E8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C6310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基于语料库和文献计量的神经语言学核心术语与研究热点动态挖掘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BE3CF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陈居强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D8EB4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上海交通大学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35494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0799F90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4DEA2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C2ACF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数字人文高频术语及其在国家人文数据基础设施中的应用研究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287C9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肖鹏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F9F89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中山大学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A5B3E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3439371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70238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C466D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公共卫生与预防医学名词体系规范化建设模式研究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6A185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亓晓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70F64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中国疾病预防控制中心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5C114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46AA00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8D03F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933B5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语文词典中学科义位与普通义位对比研究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0A6D8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王迎春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11980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中国社会科学院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55182">
            <w:pPr>
              <w:widowControl/>
              <w:spacing w:before="300" w:after="300" w:line="360" w:lineRule="atLeast"/>
              <w:jc w:val="center"/>
              <w:rPr>
                <w:rFonts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4F77DB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0232D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5C361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国内外术语资源建设与服务模式研究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0CA1C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陈学娟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341BB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中科院文献情报中心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15569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  <w:tr w14:paraId="66B4081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6A4D1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36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CDE81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中国馆藏文物保护修复术语的英译研究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C6DE9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王茜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D36DC">
            <w:pPr>
              <w:jc w:val="center"/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  <w:lang w:val="en-US" w:eastAsia="zh-CN"/>
              </w:rPr>
              <w:t>故宫博物院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2C51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22"/>
              </w:rPr>
              <w:t>结项</w:t>
            </w:r>
          </w:p>
        </w:tc>
      </w:tr>
    </w:tbl>
    <w:p w14:paraId="6932F88C"/>
    <w:p w14:paraId="4461C1CD"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E"/>
    <w:rsid w:val="00532CC7"/>
    <w:rsid w:val="009850E2"/>
    <w:rsid w:val="00DB297A"/>
    <w:rsid w:val="00F76DAE"/>
    <w:rsid w:val="0FD54609"/>
    <w:rsid w:val="4E1F4929"/>
    <w:rsid w:val="5E5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504</Words>
  <Characters>561</Characters>
  <Lines>3</Lines>
  <Paragraphs>1</Paragraphs>
  <TotalTime>2</TotalTime>
  <ScaleCrop>false</ScaleCrop>
  <LinksUpToDate>false</LinksUpToDate>
  <CharactersWithSpaces>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2025-05-19T07:01:00Z</dcterms:created>
  <dc:creator>Yuanbo Qiao</dc:creator>
  <cp:lastModifiedBy>王玉瑾</cp:lastModifiedBy>
  <dcterms:modified xsi:type="dcterms:W3CDTF">2025-05-23T03:02:53Z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eyJoZGlkIjoiMzNiMWEyZTEzMTM0MmQwM2EyNDI0MThmMTg3YzM2NGYiLCJ1c2VySWQiOiIyNjU4NTQ4MDYifQ==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BF38668E382F4D33A10ED5673981534E_12</vt:lpwstr>
  </property>
</Properties>
</file>